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50671F" w:rsidRDefault="00350655" w:rsidP="0050671F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  </w:t>
      </w: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</w:p>
    <w:p w:rsidR="006B7C08" w:rsidRDefault="006B7C08" w:rsidP="006B7C08">
      <w:pPr>
        <w:ind w:left="4956"/>
        <w:rPr>
          <w:rFonts w:ascii="Calibri" w:hAnsi="Calibri" w:cs="Arial"/>
          <w:color w:val="00B050"/>
          <w:sz w:val="32"/>
          <w:szCs w:val="32"/>
        </w:rPr>
      </w:pP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507E5B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</w:t>
      </w: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r w:rsidRPr="006B7C08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Цели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на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обучението</w:t>
      </w:r>
      <w:proofErr w:type="spellEnd"/>
      <w:r w:rsidRPr="006B7C08">
        <w:rPr>
          <w:rFonts w:ascii="Calibri" w:hAnsi="Calibri" w:cs="Arial"/>
          <w:color w:val="00B050"/>
          <w:sz w:val="32"/>
          <w:szCs w:val="32"/>
        </w:rPr>
        <w:t>:</w:t>
      </w:r>
    </w:p>
    <w:p w:rsidR="006B7C08" w:rsidRPr="006B7C08" w:rsidRDefault="00507E5B" w:rsidP="006B7C08">
      <w:pPr>
        <w:ind w:left="4956"/>
        <w:rPr>
          <w:rFonts w:ascii="Calibri" w:hAnsi="Calibri" w:cs="Arial"/>
          <w:color w:val="00B050"/>
          <w:sz w:val="32"/>
          <w:szCs w:val="32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B74BDCB" wp14:editId="08A1EE5D">
            <wp:simplePos x="0" y="0"/>
            <wp:positionH relativeFrom="column">
              <wp:posOffset>130810</wp:posOffset>
            </wp:positionH>
            <wp:positionV relativeFrom="paragraph">
              <wp:posOffset>156845</wp:posOffset>
            </wp:positionV>
            <wp:extent cx="3566160" cy="42576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C08" w:rsidRDefault="006B7C08" w:rsidP="006B7C08">
      <w:pPr>
        <w:rPr>
          <w:rFonts w:ascii="Calibri" w:hAnsi="Calibri"/>
          <w:b/>
          <w:sz w:val="32"/>
          <w:szCs w:val="32"/>
        </w:rPr>
      </w:pPr>
      <w:proofErr w:type="spellStart"/>
      <w:r>
        <w:rPr>
          <w:rFonts w:ascii="Calibri" w:hAnsi="Calibri"/>
          <w:b/>
          <w:sz w:val="32"/>
          <w:szCs w:val="32"/>
        </w:rPr>
        <w:t>Чрез</w:t>
      </w:r>
      <w:proofErr w:type="spellEnd"/>
      <w:r w:rsidRPr="007550CF">
        <w:rPr>
          <w:rFonts w:ascii="Calibri" w:hAnsi="Calibri"/>
          <w:b/>
          <w:sz w:val="32"/>
          <w:szCs w:val="32"/>
        </w:rPr>
        <w:t xml:space="preserve"> </w:t>
      </w:r>
      <w:r>
        <w:rPr>
          <w:rFonts w:ascii="Calibri" w:hAnsi="Calibri"/>
          <w:b/>
          <w:sz w:val="32"/>
          <w:szCs w:val="32"/>
        </w:rPr>
        <w:t xml:space="preserve">dox.abv.bg </w:t>
      </w:r>
      <w:proofErr w:type="spellStart"/>
      <w:r>
        <w:rPr>
          <w:rFonts w:ascii="Calibri" w:hAnsi="Calibri"/>
          <w:b/>
          <w:sz w:val="32"/>
          <w:szCs w:val="32"/>
        </w:rPr>
        <w:t>вие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ще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можете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да</w:t>
      </w:r>
      <w:proofErr w:type="spellEnd"/>
      <w:r>
        <w:rPr>
          <w:rFonts w:ascii="Calibri" w:hAnsi="Calibri"/>
          <w:b/>
          <w:sz w:val="32"/>
          <w:szCs w:val="32"/>
        </w:rPr>
        <w:t>:</w:t>
      </w:r>
    </w:p>
    <w:p w:rsidR="006B7C08" w:rsidRDefault="006B7C08" w:rsidP="006B7C08">
      <w:pPr>
        <w:pStyle w:val="ListParagraph"/>
        <w:numPr>
          <w:ilvl w:val="0"/>
          <w:numId w:val="1"/>
        </w:num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В DOX </w:t>
      </w:r>
      <w:proofErr w:type="spellStart"/>
      <w:r>
        <w:rPr>
          <w:sz w:val="32"/>
          <w:szCs w:val="32"/>
        </w:rPr>
        <w:t>можете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качвате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няколко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файла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едновременно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споделяте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големи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файлове</w:t>
      </w:r>
      <w:proofErr w:type="spellEnd"/>
      <w:r w:rsidRPr="00644896">
        <w:rPr>
          <w:sz w:val="32"/>
          <w:szCs w:val="32"/>
        </w:rPr>
        <w:t xml:space="preserve"> и </w:t>
      </w:r>
      <w:proofErr w:type="spellStart"/>
      <w:r w:rsidRPr="00644896">
        <w:rPr>
          <w:sz w:val="32"/>
          <w:szCs w:val="32"/>
        </w:rPr>
        <w:t>папки</w:t>
      </w:r>
      <w:proofErr w:type="spellEnd"/>
      <w:r w:rsidRPr="00644896">
        <w:rPr>
          <w:sz w:val="32"/>
          <w:szCs w:val="32"/>
        </w:rPr>
        <w:t xml:space="preserve"> с </w:t>
      </w:r>
      <w:proofErr w:type="spellStart"/>
      <w:r w:rsidRPr="00644896">
        <w:rPr>
          <w:sz w:val="32"/>
          <w:szCs w:val="32"/>
        </w:rPr>
        <w:t>твоите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приятели</w:t>
      </w:r>
      <w:proofErr w:type="spellEnd"/>
      <w:r w:rsidRPr="00644896">
        <w:rPr>
          <w:sz w:val="32"/>
          <w:szCs w:val="32"/>
        </w:rPr>
        <w:t xml:space="preserve">, </w:t>
      </w:r>
      <w:proofErr w:type="spellStart"/>
      <w:r w:rsidRPr="00644896">
        <w:rPr>
          <w:sz w:val="32"/>
          <w:szCs w:val="32"/>
        </w:rPr>
        <w:t>без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да</w:t>
      </w:r>
      <w:proofErr w:type="spellEnd"/>
      <w:r w:rsidRPr="00644896">
        <w:rPr>
          <w:sz w:val="32"/>
          <w:szCs w:val="32"/>
        </w:rPr>
        <w:t xml:space="preserve"> е </w:t>
      </w:r>
      <w:proofErr w:type="spellStart"/>
      <w:r w:rsidRPr="00644896">
        <w:rPr>
          <w:sz w:val="32"/>
          <w:szCs w:val="32"/>
        </w:rPr>
        <w:t>нужно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да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чака</w:t>
      </w:r>
      <w:r>
        <w:rPr>
          <w:sz w:val="32"/>
          <w:szCs w:val="32"/>
        </w:rPr>
        <w:t>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дълго</w:t>
      </w:r>
      <w:proofErr w:type="spellEnd"/>
      <w:r w:rsidRPr="00644896">
        <w:rPr>
          <w:sz w:val="32"/>
          <w:szCs w:val="32"/>
        </w:rPr>
        <w:t xml:space="preserve">, </w:t>
      </w:r>
      <w:proofErr w:type="spellStart"/>
      <w:r w:rsidRPr="00644896">
        <w:rPr>
          <w:sz w:val="32"/>
          <w:szCs w:val="32"/>
        </w:rPr>
        <w:t>докато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се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прикачат</w:t>
      </w:r>
      <w:proofErr w:type="spellEnd"/>
      <w:r w:rsidRPr="00644896">
        <w:rPr>
          <w:sz w:val="32"/>
          <w:szCs w:val="32"/>
        </w:rPr>
        <w:t>.</w:t>
      </w:r>
    </w:p>
    <w:p w:rsidR="006B7C08" w:rsidRDefault="006B7C08" w:rsidP="006B7C08">
      <w:pPr>
        <w:pStyle w:val="ListParagraph"/>
        <w:rPr>
          <w:sz w:val="32"/>
          <w:szCs w:val="32"/>
        </w:rPr>
      </w:pPr>
    </w:p>
    <w:p w:rsidR="006B7C08" w:rsidRPr="00644896" w:rsidRDefault="006B7C08" w:rsidP="006B7C08">
      <w:pPr>
        <w:pStyle w:val="ListParagraph"/>
        <w:numPr>
          <w:ilvl w:val="0"/>
          <w:numId w:val="1"/>
        </w:numPr>
        <w:spacing w:after="200" w:line="276" w:lineRule="auto"/>
        <w:rPr>
          <w:sz w:val="32"/>
          <w:szCs w:val="32"/>
        </w:rPr>
      </w:pPr>
      <w:r w:rsidRPr="00644896">
        <w:rPr>
          <w:sz w:val="32"/>
          <w:szCs w:val="32"/>
        </w:rPr>
        <w:t>DOX.</w:t>
      </w:r>
      <w:r>
        <w:rPr>
          <w:sz w:val="32"/>
          <w:szCs w:val="32"/>
        </w:rPr>
        <w:t xml:space="preserve">bg е </w:t>
      </w:r>
      <w:proofErr w:type="spellStart"/>
      <w:r>
        <w:rPr>
          <w:sz w:val="32"/>
          <w:szCs w:val="32"/>
        </w:rPr>
        <w:t>лесният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съхранявате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споделяте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файловете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си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онлайн</w:t>
      </w:r>
      <w:proofErr w:type="spellEnd"/>
      <w:r w:rsidRPr="00644896">
        <w:rPr>
          <w:sz w:val="32"/>
          <w:szCs w:val="32"/>
        </w:rPr>
        <w:t>.</w:t>
      </w: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bookmarkStart w:id="0" w:name="_GoBack"/>
      <w:bookmarkEnd w:id="0"/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4511A0"/>
    <w:rsid w:val="004D742C"/>
    <w:rsid w:val="0050671F"/>
    <w:rsid w:val="00507E5B"/>
    <w:rsid w:val="00623609"/>
    <w:rsid w:val="00632D3C"/>
    <w:rsid w:val="006B7C08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2018-02-03T14:34:00Z</dcterms:modified>
</cp:coreProperties>
</file>